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9BB45" w14:textId="6F295498" w:rsidR="009A63F9" w:rsidRDefault="009A63F9" w:rsidP="009A63F9">
      <w:pPr>
        <w:widowControl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Anexa 11</w:t>
      </w:r>
    </w:p>
    <w:p w14:paraId="0C8BAF24" w14:textId="51B83B5A" w:rsidR="009A63F9" w:rsidRPr="009A63F9" w:rsidRDefault="009A63F9" w:rsidP="009A63F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 w:rsidRPr="009A63F9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LISTA DOCUMENTELOR JUSTIFICATIVE</w:t>
      </w:r>
    </w:p>
    <w:p w14:paraId="2DF5B7CC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</w:p>
    <w:tbl>
      <w:tblPr>
        <w:tblW w:w="1062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5395"/>
        <w:gridCol w:w="2885"/>
      </w:tblGrid>
      <w:tr w:rsidR="009A63F9" w:rsidRPr="009A63F9" w14:paraId="14C0A923" w14:textId="77777777" w:rsidTr="005E2C17">
        <w:tc>
          <w:tcPr>
            <w:tcW w:w="2340" w:type="dxa"/>
            <w:shd w:val="clear" w:color="auto" w:fill="auto"/>
          </w:tcPr>
          <w:p w14:paraId="4698E7E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Tipul cheltuielii</w:t>
            </w:r>
          </w:p>
        </w:tc>
        <w:tc>
          <w:tcPr>
            <w:tcW w:w="5395" w:type="dxa"/>
            <w:shd w:val="clear" w:color="auto" w:fill="auto"/>
          </w:tcPr>
          <w:p w14:paraId="73062844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 justificativ</w:t>
            </w:r>
          </w:p>
        </w:tc>
        <w:tc>
          <w:tcPr>
            <w:tcW w:w="2885" w:type="dxa"/>
            <w:shd w:val="clear" w:color="auto" w:fill="auto"/>
          </w:tcPr>
          <w:p w14:paraId="4E43A93F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 care atestă efectuarea plăţii</w:t>
            </w:r>
          </w:p>
        </w:tc>
      </w:tr>
      <w:tr w:rsidR="009A63F9" w:rsidRPr="009A63F9" w14:paraId="19425396" w14:textId="77777777" w:rsidTr="005E2C17">
        <w:trPr>
          <w:trHeight w:val="1610"/>
        </w:trPr>
        <w:tc>
          <w:tcPr>
            <w:tcW w:w="2340" w:type="dxa"/>
            <w:shd w:val="clear" w:color="auto" w:fill="auto"/>
          </w:tcPr>
          <w:p w14:paraId="3E254FA0" w14:textId="0049D876" w:rsidR="009A63F9" w:rsidRPr="009A63F9" w:rsidRDefault="0037450A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Echipamente/aparatur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ă</w:t>
            </w:r>
          </w:p>
        </w:tc>
        <w:tc>
          <w:tcPr>
            <w:tcW w:w="5395" w:type="dxa"/>
            <w:shd w:val="clear" w:color="auto" w:fill="auto"/>
          </w:tcPr>
          <w:p w14:paraId="386C7189" w14:textId="3941C46A" w:rsidR="009A63F9" w:rsidRP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ontract (p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ru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echipamentele cu valoare mai mare sau egal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2500 lei achizi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ionate de la acela</w:t>
            </w:r>
            <w:r w:rsidR="00174D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 furnizor)</w:t>
            </w:r>
          </w:p>
          <w:p w14:paraId="334C6864" w14:textId="750BCC0C" w:rsidR="009A63F9" w:rsidRP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ota de comand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(p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entru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echipamentele cu valoare mai mic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2500 lei)</w:t>
            </w:r>
          </w:p>
          <w:p w14:paraId="154D9315" w14:textId="6F95E60F" w:rsidR="009A63F9" w:rsidRP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actura fiscală, NIR, bon de consum</w:t>
            </w:r>
          </w:p>
          <w:p w14:paraId="04A1006E" w14:textId="101424D6" w:rsid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onurile fiscale vor fi luate 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 considerare doar dacă se identifică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prin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codul fiscal al beneficiarului sau dacă sunt însoțite de facturi </w:t>
            </w:r>
          </w:p>
          <w:p w14:paraId="5B76126C" w14:textId="79F82B24" w:rsidR="0037450A" w:rsidRDefault="0037450A" w:rsidP="003F6200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eclarație că mijlocul fix rămâne în custodie</w:t>
            </w:r>
          </w:p>
          <w:p w14:paraId="5C103C6F" w14:textId="1185F1D6" w:rsidR="00557713" w:rsidRPr="00557713" w:rsidRDefault="00557713" w:rsidP="003F6200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(maxim 10% din valoarea totală a proiectului)</w:t>
            </w:r>
          </w:p>
        </w:tc>
        <w:tc>
          <w:tcPr>
            <w:tcW w:w="2885" w:type="dxa"/>
            <w:shd w:val="clear" w:color="auto" w:fill="auto"/>
          </w:tcPr>
          <w:p w14:paraId="75EB43D0" w14:textId="5D68809A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ordin de plată</w:t>
            </w:r>
          </w:p>
          <w:p w14:paraId="0D1A6CF7" w14:textId="79DFB3F9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extras de cont bancar</w:t>
            </w:r>
          </w:p>
          <w:p w14:paraId="5D958C6E" w14:textId="55888936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chitan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a, registru de casă</w:t>
            </w:r>
          </w:p>
          <w:p w14:paraId="4D393A31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277A48A9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69814B5B" w14:textId="77777777" w:rsidTr="005E2C17">
        <w:trPr>
          <w:trHeight w:val="1096"/>
        </w:trPr>
        <w:tc>
          <w:tcPr>
            <w:tcW w:w="2340" w:type="dxa"/>
            <w:shd w:val="clear" w:color="auto" w:fill="auto"/>
          </w:tcPr>
          <w:p w14:paraId="208D7351" w14:textId="77777777" w:rsidR="009A63F9" w:rsidRPr="009A63F9" w:rsidRDefault="009A63F9" w:rsidP="009A63F9">
            <w:pPr>
              <w:numPr>
                <w:ilvl w:val="7"/>
                <w:numId w:val="0"/>
              </w:numPr>
              <w:suppressAutoHyphens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val="it-IT"/>
                <w14:ligatures w14:val="none"/>
              </w:rPr>
              <w:t>Consumabile</w:t>
            </w:r>
          </w:p>
        </w:tc>
        <w:tc>
          <w:tcPr>
            <w:tcW w:w="5395" w:type="dxa"/>
            <w:shd w:val="clear" w:color="auto" w:fill="auto"/>
          </w:tcPr>
          <w:p w14:paraId="6D8DAB63" w14:textId="210BFD92" w:rsidR="009A63F9" w:rsidRP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Bonurile fiscale vor fi luate 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n considerare doar dacă se identifică 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prin 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codul fiscal al beneficiarului sau dacă sunt însoțite de facturi </w:t>
            </w:r>
          </w:p>
          <w:p w14:paraId="6EF4E14F" w14:textId="3CECC970" w:rsidR="009A63F9" w:rsidRP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actura</w:t>
            </w:r>
            <w:r w:rsidR="0037450A">
              <w:t xml:space="preserve"> </w:t>
            </w:r>
            <w:r w:rsidR="0037450A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 NIR, bon de consum</w:t>
            </w:r>
          </w:p>
        </w:tc>
        <w:tc>
          <w:tcPr>
            <w:tcW w:w="2885" w:type="dxa"/>
            <w:shd w:val="clear" w:color="auto" w:fill="auto"/>
          </w:tcPr>
          <w:p w14:paraId="437486B7" w14:textId="6B76CF2D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ordin de plată</w:t>
            </w:r>
          </w:p>
          <w:p w14:paraId="47F6EDBA" w14:textId="3EAADE69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extras de cont bancar</w:t>
            </w:r>
          </w:p>
          <w:p w14:paraId="6860ED6D" w14:textId="765FCB32" w:rsidR="009A63F9" w:rsidRPr="009A63F9" w:rsidRDefault="009A63F9" w:rsidP="00AE533C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ch</w:t>
            </w:r>
            <w:bookmarkStart w:id="0" w:name="_GoBack"/>
            <w:bookmarkEnd w:id="0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a, registru de casă</w:t>
            </w:r>
          </w:p>
        </w:tc>
      </w:tr>
      <w:tr w:rsidR="009A63F9" w:rsidRPr="009A63F9" w14:paraId="5FD57980" w14:textId="77777777" w:rsidTr="005E2C17">
        <w:tc>
          <w:tcPr>
            <w:tcW w:w="2340" w:type="dxa"/>
            <w:shd w:val="clear" w:color="auto" w:fill="auto"/>
          </w:tcPr>
          <w:p w14:paraId="2034DD51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Închirieri</w:t>
            </w:r>
          </w:p>
          <w:p w14:paraId="271B3E8D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- Chirie pentru spațiul alocat acțiunii</w:t>
            </w:r>
          </w:p>
          <w:p w14:paraId="5B3B5DB2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- Chirie autoturism</w:t>
            </w:r>
          </w:p>
          <w:p w14:paraId="0F865188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- Alte tipuri de contracte de închieriere</w:t>
            </w:r>
          </w:p>
        </w:tc>
        <w:tc>
          <w:tcPr>
            <w:tcW w:w="5395" w:type="dxa"/>
            <w:shd w:val="clear" w:color="auto" w:fill="auto"/>
          </w:tcPr>
          <w:p w14:paraId="2EF2760B" w14:textId="4D2201F1" w:rsidR="009A63F9" w:rsidRPr="009A63F9" w:rsidRDefault="009A63F9" w:rsidP="003F6200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Pentru decontarea cheltuielilor privind spa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iile închiriate: contract, factură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                          </w:t>
            </w:r>
          </w:p>
          <w:p w14:paraId="6E78FCC5" w14:textId="77777777" w:rsidR="00557713" w:rsidRDefault="009A63F9" w:rsidP="003F6200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În cazul deplasării cu mijloace de transport auto închiriate (microbuz, autocar, altele asemenea): contract, factură 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fiscală)</w:t>
            </w:r>
          </w:p>
          <w:p w14:paraId="26A76135" w14:textId="2A8443FA" w:rsidR="009A63F9" w:rsidRPr="009A63F9" w:rsidRDefault="00557713" w:rsidP="003F6200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Anexa nr. 8.1 F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oaie de parcurs</w:t>
            </w:r>
          </w:p>
          <w:p w14:paraId="7E490697" w14:textId="77777777" w:rsidR="009A63F9" w:rsidRPr="009A63F9" w:rsidRDefault="009A63F9" w:rsidP="003F6200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885" w:type="dxa"/>
            <w:shd w:val="clear" w:color="auto" w:fill="auto"/>
          </w:tcPr>
          <w:p w14:paraId="528ED4FA" w14:textId="3C234247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 de plată</w:t>
            </w:r>
          </w:p>
          <w:p w14:paraId="2FB2795B" w14:textId="5629C08C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extras de cont bancar</w:t>
            </w:r>
          </w:p>
          <w:p w14:paraId="4C8D5A0E" w14:textId="02DEF7C8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a, registru de casă</w:t>
            </w:r>
          </w:p>
          <w:p w14:paraId="433192B1" w14:textId="5292D610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75ABF05B" w14:textId="77777777" w:rsidTr="005E2C17">
        <w:tc>
          <w:tcPr>
            <w:tcW w:w="2340" w:type="dxa"/>
            <w:shd w:val="clear" w:color="auto" w:fill="auto"/>
          </w:tcPr>
          <w:p w14:paraId="04FE6190" w14:textId="4C00AB73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Cazare</w:t>
            </w:r>
          </w:p>
        </w:tc>
        <w:tc>
          <w:tcPr>
            <w:tcW w:w="5395" w:type="dxa"/>
            <w:shd w:val="clear" w:color="auto" w:fill="auto"/>
          </w:tcPr>
          <w:p w14:paraId="2D65CE00" w14:textId="6A49E1B7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Cazarea participanților se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poate deconta până la 150 lei/</w:t>
            </w: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noapte/persoană.</w:t>
            </w:r>
          </w:p>
          <w:p w14:paraId="754BD168" w14:textId="110B186D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Factur</w:t>
            </w:r>
            <w:r w:rsidR="0037450A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</w:p>
          <w:p w14:paraId="71B4DB25" w14:textId="2CB16387" w:rsidR="0037450A" w:rsidRPr="0037450A" w:rsidRDefault="0037450A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Contract dacă perioada de prestare a serviciilor este mai mare de trei zile</w:t>
            </w:r>
          </w:p>
          <w:p w14:paraId="2DF1767A" w14:textId="13A9D72A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 nr. 9 Diagrama cazare</w:t>
            </w:r>
          </w:p>
        </w:tc>
        <w:tc>
          <w:tcPr>
            <w:tcW w:w="2885" w:type="dxa"/>
            <w:shd w:val="clear" w:color="auto" w:fill="auto"/>
          </w:tcPr>
          <w:p w14:paraId="5EB0DC45" w14:textId="1ACC9DEB" w:rsidR="00557713" w:rsidRDefault="00557713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ordin de plată</w:t>
            </w:r>
          </w:p>
          <w:p w14:paraId="36D2F8CB" w14:textId="3BD9768E" w:rsidR="0037450A" w:rsidRPr="00557713" w:rsidRDefault="0037450A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extras de cont bancar</w:t>
            </w:r>
          </w:p>
          <w:p w14:paraId="235B03C2" w14:textId="59AEED33" w:rsidR="009A63F9" w:rsidRPr="009A63F9" w:rsidRDefault="00557713" w:rsidP="00AE533C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 w:rsidR="008141E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bon fiscal,</w:t>
            </w: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registru de casă</w:t>
            </w:r>
          </w:p>
        </w:tc>
      </w:tr>
      <w:tr w:rsidR="009A63F9" w:rsidRPr="009A63F9" w14:paraId="5C06F498" w14:textId="77777777" w:rsidTr="005E2C17">
        <w:tc>
          <w:tcPr>
            <w:tcW w:w="2340" w:type="dxa"/>
            <w:shd w:val="clear" w:color="auto" w:fill="auto"/>
          </w:tcPr>
          <w:p w14:paraId="1BA2FE3E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Masa aferentă beneficiarilor proiectului</w:t>
            </w:r>
          </w:p>
        </w:tc>
        <w:tc>
          <w:tcPr>
            <w:tcW w:w="5395" w:type="dxa"/>
            <w:shd w:val="clear" w:color="auto" w:fill="auto"/>
          </w:tcPr>
          <w:p w14:paraId="570042B9" w14:textId="2F30959A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Masa participantilor se poate deconta până la 100 lei/zi/persoană</w:t>
            </w:r>
          </w:p>
          <w:p w14:paraId="400CA7DF" w14:textId="3BEE0D1C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Factura</w:t>
            </w:r>
          </w:p>
          <w:p w14:paraId="3679BD98" w14:textId="2C43F7E1" w:rsidR="0037450A" w:rsidRPr="0037450A" w:rsidRDefault="0037450A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Contract dacă perioada de prestare a serviciilor este mai mare de trei zile</w:t>
            </w:r>
          </w:p>
          <w:p w14:paraId="37C62578" w14:textId="33371439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 nr. 10 Pontaj masă</w:t>
            </w:r>
          </w:p>
          <w:p w14:paraId="123D3C28" w14:textId="3FAB15A6" w:rsidR="009A63F9" w:rsidRPr="0037450A" w:rsidRDefault="00745B76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În cazul în care masa se prepară în cadrul cantinelor proprii, se va prezenta </w:t>
            </w:r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şi </w:t>
            </w:r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fișa de alimente</w:t>
            </w:r>
          </w:p>
        </w:tc>
        <w:tc>
          <w:tcPr>
            <w:tcW w:w="2885" w:type="dxa"/>
            <w:shd w:val="clear" w:color="auto" w:fill="auto"/>
          </w:tcPr>
          <w:p w14:paraId="5239856D" w14:textId="20A5F516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ordin de plată</w:t>
            </w:r>
          </w:p>
          <w:p w14:paraId="19B81C1E" w14:textId="2ACD4B1C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extras de cont bancar</w:t>
            </w:r>
          </w:p>
          <w:p w14:paraId="09B8E9A0" w14:textId="1CF8A105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chitanta,</w:t>
            </w:r>
            <w:r w:rsidR="00557713">
              <w:t xml:space="preserve"> </w:t>
            </w:r>
            <w:r w:rsidR="00557713"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 fiscal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registru de casă</w:t>
            </w:r>
          </w:p>
          <w:p w14:paraId="15E745B7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646A45DC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36DC8CF2" w14:textId="77777777" w:rsidTr="005E2C17">
        <w:trPr>
          <w:trHeight w:val="1125"/>
        </w:trPr>
        <w:tc>
          <w:tcPr>
            <w:tcW w:w="2340" w:type="dxa"/>
            <w:vMerge w:val="restart"/>
            <w:shd w:val="clear" w:color="auto" w:fill="auto"/>
          </w:tcPr>
          <w:p w14:paraId="11E245B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Cheltuieli cu transportul</w:t>
            </w:r>
          </w:p>
        </w:tc>
        <w:tc>
          <w:tcPr>
            <w:tcW w:w="5395" w:type="dxa"/>
            <w:shd w:val="clear" w:color="auto" w:fill="auto"/>
          </w:tcPr>
          <w:p w14:paraId="309A00F5" w14:textId="7B55C472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1. Deplas</w:t>
            </w:r>
            <w:r w:rsidR="00745B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ri cu mijloace de transport în comun</w:t>
            </w:r>
          </w:p>
          <w:p w14:paraId="3F1F1600" w14:textId="17A538F6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bilete de c</w:t>
            </w:r>
            <w:r w:rsidR="00745B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l</w:t>
            </w:r>
            <w:r w:rsidR="00745B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torie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pentru transportul </w:t>
            </w:r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 comun: tramvai,</w:t>
            </w:r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autobuz, microbuz, tren, avion.</w:t>
            </w:r>
          </w:p>
          <w:p w14:paraId="1F2391AB" w14:textId="2C626898" w:rsidR="00557713" w:rsidRPr="009A63F9" w:rsidRDefault="00557713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Anexa nr. 8.2</w:t>
            </w:r>
          </w:p>
        </w:tc>
        <w:tc>
          <w:tcPr>
            <w:tcW w:w="2885" w:type="dxa"/>
            <w:shd w:val="clear" w:color="auto" w:fill="auto"/>
          </w:tcPr>
          <w:p w14:paraId="32981EB8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- copie după biletele de călătorie</w:t>
            </w:r>
          </w:p>
          <w:p w14:paraId="10DF4B45" w14:textId="36D962E0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- dispozi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ie de plat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</w:p>
          <w:p w14:paraId="6157420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- registru de casă</w:t>
            </w:r>
          </w:p>
          <w:p w14:paraId="6B8DB819" w14:textId="5608B1E0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tabel bilete transport </w:t>
            </w:r>
          </w:p>
        </w:tc>
      </w:tr>
      <w:tr w:rsidR="009A63F9" w:rsidRPr="009A63F9" w14:paraId="7DF15BE9" w14:textId="77777777" w:rsidTr="0080285F">
        <w:trPr>
          <w:trHeight w:val="3761"/>
        </w:trPr>
        <w:tc>
          <w:tcPr>
            <w:tcW w:w="2340" w:type="dxa"/>
            <w:vMerge/>
            <w:shd w:val="clear" w:color="auto" w:fill="auto"/>
          </w:tcPr>
          <w:p w14:paraId="4617EF1D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5395" w:type="dxa"/>
            <w:shd w:val="clear" w:color="auto" w:fill="auto"/>
          </w:tcPr>
          <w:p w14:paraId="1F3D0527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GB"/>
                <w14:ligatures w14:val="none"/>
              </w:rPr>
              <w:t>2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Deplasare cu autoturismul propriu</w:t>
            </w:r>
          </w:p>
          <w:p w14:paraId="02FB65F0" w14:textId="2A7CF9B2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rdinul de deplasare completat </w:t>
            </w:r>
          </w:p>
          <w:p w14:paraId="01826795" w14:textId="381A8C70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 deplasări se vor deconta 7,5 litri carburant la 100 km parcur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 pe distan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 cea mai scurt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</w:p>
          <w:p w14:paraId="766CE2F6" w14:textId="0FB24140" w:rsidR="009A63F9" w:rsidRPr="00557713" w:rsidRDefault="009A63F9" w:rsidP="00AE533C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 interiorul localitatilor unde are loc activitatea, precum și în cazurile în care nu există posibilitatea de vizare a ordinului de deplasare (ex: zone cu destinație finală în care nu există instituții) beneficiarul va anexa o Declarație pe proprie răspundere cu privire la nr. real de kilometri par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curși în care va detalia distanț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ele parcurse (cf. www.distanta.ro), consumul de combustibil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 activitatea aferent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pentru realizarea scopului proiectului</w:t>
            </w:r>
          </w:p>
        </w:tc>
        <w:tc>
          <w:tcPr>
            <w:tcW w:w="2885" w:type="dxa"/>
            <w:shd w:val="clear" w:color="auto" w:fill="auto"/>
          </w:tcPr>
          <w:p w14:paraId="4A4BE4F8" w14:textId="77777777" w:rsidR="009A63F9" w:rsidRPr="009A63F9" w:rsidRDefault="009A63F9" w:rsidP="00EF31FC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bon fiscal de combustibil, cu înscrierea pe verso a numărului de înmatriculare a autoturismului şi a persoanei care efectuează deplasarea </w:t>
            </w:r>
          </w:p>
          <w:p w14:paraId="453496C0" w14:textId="4CB2F8DA" w:rsidR="00557713" w:rsidRPr="009A63F9" w:rsidRDefault="009A63F9" w:rsidP="00EF31FC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registru de cas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ă/ordin de plată</w:t>
            </w:r>
          </w:p>
          <w:p w14:paraId="64DC9948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260DC6BB" w14:textId="77777777" w:rsidTr="005E2C17">
        <w:trPr>
          <w:trHeight w:val="1408"/>
        </w:trPr>
        <w:tc>
          <w:tcPr>
            <w:tcW w:w="2340" w:type="dxa"/>
            <w:shd w:val="clear" w:color="auto" w:fill="auto"/>
          </w:tcPr>
          <w:p w14:paraId="2F5FE40B" w14:textId="77777777" w:rsidR="009A63F9" w:rsidRPr="009A63F9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  <w:t xml:space="preserve">Informare și publicitate </w:t>
            </w:r>
          </w:p>
          <w:p w14:paraId="0CBC5124" w14:textId="2A9A968B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5395" w:type="dxa"/>
            <w:shd w:val="clear" w:color="auto" w:fill="auto"/>
          </w:tcPr>
          <w:p w14:paraId="2F818F12" w14:textId="36AFBA3A" w:rsidR="009A63F9" w:rsidRPr="009A63F9" w:rsidRDefault="00D3315E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Not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comand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</w:p>
          <w:p w14:paraId="185A79D6" w14:textId="08B64AAF" w:rsidR="009A63F9" w:rsidRDefault="00D3315E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Contracte (dac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este cazul)</w:t>
            </w:r>
          </w:p>
          <w:p w14:paraId="0623B83F" w14:textId="56B7255E" w:rsidR="00AE2F95" w:rsidRDefault="00D3315E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Factură</w:t>
            </w:r>
          </w:p>
          <w:p w14:paraId="081ADC2B" w14:textId="5AFB7CA9" w:rsidR="00AE2F95" w:rsidRPr="009A63F9" w:rsidRDefault="00AE2F95" w:rsidP="00D3315E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Bon de consum, etc</w:t>
            </w:r>
          </w:p>
          <w:p w14:paraId="6200C77A" w14:textId="049957FE" w:rsidR="006243CA" w:rsidRPr="009A63F9" w:rsidRDefault="003012ED" w:rsidP="00D3315E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 atașează copie a anunţului de presă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 materiale elaborate</w:t>
            </w:r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cheltuielile nu vor depăși 10% din totalul finanțării nerambursabile</w:t>
            </w:r>
            <w:r w:rsid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885" w:type="dxa"/>
            <w:shd w:val="clear" w:color="auto" w:fill="auto"/>
          </w:tcPr>
          <w:p w14:paraId="52F19120" w14:textId="710F5F08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AA52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 de plată</w:t>
            </w:r>
          </w:p>
          <w:p w14:paraId="16AFB99F" w14:textId="6FA79C23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AA52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</w:t>
            </w: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extras de cont bancar</w:t>
            </w:r>
          </w:p>
          <w:p w14:paraId="1859517E" w14:textId="4820749A" w:rsidR="009A63F9" w:rsidRPr="009A63F9" w:rsidRDefault="00AA5271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chitanța, registru de casă</w:t>
            </w:r>
          </w:p>
          <w:p w14:paraId="35981296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3D661374" w14:textId="77777777" w:rsidTr="005E2C17">
        <w:trPr>
          <w:trHeight w:val="552"/>
        </w:trPr>
        <w:tc>
          <w:tcPr>
            <w:tcW w:w="2340" w:type="dxa"/>
            <w:shd w:val="clear" w:color="auto" w:fill="auto"/>
          </w:tcPr>
          <w:p w14:paraId="798DBD49" w14:textId="078E267F" w:rsidR="009A63F9" w:rsidRPr="009A63F9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Alte cheltuieli </w:t>
            </w:r>
          </w:p>
        </w:tc>
        <w:tc>
          <w:tcPr>
            <w:tcW w:w="5395" w:type="dxa"/>
            <w:shd w:val="clear" w:color="auto" w:fill="auto"/>
          </w:tcPr>
          <w:p w14:paraId="2BB60114" w14:textId="2BBB7C83" w:rsidR="00876D9B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ontract</w:t>
            </w:r>
          </w:p>
          <w:p w14:paraId="174D4B8B" w14:textId="4F685F1C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restatorul de servicii va prezenta un Raport de acti</w:t>
            </w:r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vitate dup</w:t>
            </w:r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ndeplinirea obligaț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iilor contractuale</w:t>
            </w:r>
          </w:p>
          <w:p w14:paraId="0B57C39B" w14:textId="6DE7EF73" w:rsidR="009A63F9" w:rsidRPr="009A63F9" w:rsidRDefault="005E2C17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actura fiscală </w:t>
            </w:r>
          </w:p>
        </w:tc>
        <w:tc>
          <w:tcPr>
            <w:tcW w:w="2885" w:type="dxa"/>
            <w:shd w:val="clear" w:color="auto" w:fill="auto"/>
          </w:tcPr>
          <w:p w14:paraId="40F7B5F3" w14:textId="0BF22918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ordin de plată</w:t>
            </w:r>
          </w:p>
          <w:p w14:paraId="641F323E" w14:textId="34A17631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extras de cont bancar</w:t>
            </w:r>
          </w:p>
          <w:p w14:paraId="7A0BFE4B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chitanța, registru de casă</w:t>
            </w:r>
          </w:p>
          <w:p w14:paraId="39278D57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1005229C" w14:textId="1562FFFD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bookmarkStart w:id="1" w:name="_Hlk30586355"/>
      <w:bookmarkStart w:id="2" w:name="_Hlk30598304"/>
      <w:r w:rsidRPr="009A63F9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NOTĂ: </w:t>
      </w:r>
    </w:p>
    <w:p w14:paraId="300D6981" w14:textId="77777777" w:rsidR="009A63F9" w:rsidRPr="009A63F9" w:rsidRDefault="009A63F9" w:rsidP="009A63F9">
      <w:pPr>
        <w:widowControl w:val="0"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Se va prezenta o copie a extrasului de</w:t>
      </w:r>
      <w:r w:rsidRPr="009A63F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cont bancar pentru perioada de implementare a proiectului. </w:t>
      </w:r>
    </w:p>
    <w:p w14:paraId="0D954180" w14:textId="5975668F" w:rsidR="009A63F9" w:rsidRPr="009A63F9" w:rsidRDefault="009A63F9" w:rsidP="009A63F9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vor prezenta balanţe de verificare </w:t>
      </w:r>
      <w:r w:rsidR="00174D4D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ș</w:t>
      </w: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i registre jurnal, pentru perioada de implementare a proiectului. </w:t>
      </w:r>
    </w:p>
    <w:p w14:paraId="31FE717D" w14:textId="49B1783C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Pe 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documentele de plată originale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(facturi) se va menţiona </w:t>
      </w:r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„Proiect finantat de C.J. </w:t>
      </w:r>
      <w:r w:rsidRPr="009A63F9">
        <w:rPr>
          <w:rFonts w:ascii="Times New Roman" w:eastAsia="Calibri" w:hAnsi="Times New Roman" w:cs="Times New Roman"/>
          <w:i/>
          <w:kern w:val="0"/>
          <w:sz w:val="24"/>
          <w:szCs w:val="24"/>
          <w:lang w:val="en-US"/>
          <w14:ligatures w14:val="none"/>
        </w:rPr>
        <w:t>Neamţ</w:t>
      </w:r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”.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Documentele de plată în copie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(facturi/chiţante/</w:t>
      </w:r>
      <w:r w:rsidRPr="00D3315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OP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-uri/bonuri fiscale/, etc) vor avea specificate următoarele: 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„Conform cu originalul”, semnate şi ştampilate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de reprezentantul legal al Beneficiarului/Managerul de proiect.</w:t>
      </w:r>
    </w:p>
    <w:p w14:paraId="0954A5C6" w14:textId="4107ED28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Documentele justificative vor fi prezentate la decontare </w:t>
      </w:r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n ordinea liniilor bugetare, pe fiecare categorie de cheltuieli.</w:t>
      </w:r>
    </w:p>
    <w:p w14:paraId="1C2F7FB2" w14:textId="44FB275D" w:rsidR="00414468" w:rsidRDefault="009A63F9" w:rsidP="002A18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contextualSpacing/>
        <w:jc w:val="both"/>
        <w:textAlignment w:val="baseline"/>
      </w:pPr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Bonurile fiscale vor fi luate </w:t>
      </w:r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</w:t>
      </w:r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n considerare doar dac</w:t>
      </w:r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ă</w:t>
      </w:r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se identific</w:t>
      </w:r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ă</w:t>
      </w:r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codul fiscal al beneficiarului sau dacă sunt însoțite de facturi.</w:t>
      </w:r>
      <w:bookmarkEnd w:id="1"/>
      <w:bookmarkEnd w:id="2"/>
    </w:p>
    <w:sectPr w:rsidR="00414468" w:rsidSect="008141EE">
      <w:pgSz w:w="11906" w:h="16838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AFAF6" w14:textId="77777777" w:rsidR="00074D92" w:rsidRDefault="00074D92" w:rsidP="009A63F9">
      <w:pPr>
        <w:spacing w:after="0" w:line="240" w:lineRule="auto"/>
      </w:pPr>
      <w:r>
        <w:separator/>
      </w:r>
    </w:p>
  </w:endnote>
  <w:endnote w:type="continuationSeparator" w:id="0">
    <w:p w14:paraId="45E62EC8" w14:textId="77777777" w:rsidR="00074D92" w:rsidRDefault="00074D92" w:rsidP="009A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406C2" w14:textId="77777777" w:rsidR="00074D92" w:rsidRDefault="00074D92" w:rsidP="009A63F9">
      <w:pPr>
        <w:spacing w:after="0" w:line="240" w:lineRule="auto"/>
      </w:pPr>
      <w:r>
        <w:separator/>
      </w:r>
    </w:p>
  </w:footnote>
  <w:footnote w:type="continuationSeparator" w:id="0">
    <w:p w14:paraId="611CAD81" w14:textId="77777777" w:rsidR="00074D92" w:rsidRDefault="00074D92" w:rsidP="009A6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F"/>
    <w:multiLevelType w:val="multilevel"/>
    <w:tmpl w:val="310053A4"/>
    <w:lvl w:ilvl="0">
      <w:start w:val="1"/>
      <w:numFmt w:val="bullet"/>
      <w:lvlText w:val="-"/>
      <w:lvlJc w:val="left"/>
      <w:pPr>
        <w:ind w:left="461"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53" w:hanging="361"/>
      </w:pPr>
    </w:lvl>
    <w:lvl w:ilvl="2">
      <w:numFmt w:val="bullet"/>
      <w:lvlText w:val="•"/>
      <w:lvlJc w:val="left"/>
      <w:pPr>
        <w:ind w:left="2445" w:hanging="361"/>
      </w:pPr>
    </w:lvl>
    <w:lvl w:ilvl="3">
      <w:numFmt w:val="bullet"/>
      <w:lvlText w:val="•"/>
      <w:lvlJc w:val="left"/>
      <w:pPr>
        <w:ind w:left="3436" w:hanging="361"/>
      </w:pPr>
    </w:lvl>
    <w:lvl w:ilvl="4">
      <w:numFmt w:val="bullet"/>
      <w:lvlText w:val="•"/>
      <w:lvlJc w:val="left"/>
      <w:pPr>
        <w:ind w:left="4428" w:hanging="361"/>
      </w:pPr>
    </w:lvl>
    <w:lvl w:ilvl="5">
      <w:numFmt w:val="bullet"/>
      <w:lvlText w:val="•"/>
      <w:lvlJc w:val="left"/>
      <w:pPr>
        <w:ind w:left="5420" w:hanging="361"/>
      </w:pPr>
    </w:lvl>
    <w:lvl w:ilvl="6">
      <w:numFmt w:val="bullet"/>
      <w:lvlText w:val="•"/>
      <w:lvlJc w:val="left"/>
      <w:pPr>
        <w:ind w:left="6412" w:hanging="361"/>
      </w:pPr>
    </w:lvl>
    <w:lvl w:ilvl="7">
      <w:numFmt w:val="bullet"/>
      <w:lvlText w:val="•"/>
      <w:lvlJc w:val="left"/>
      <w:pPr>
        <w:ind w:left="7404" w:hanging="361"/>
      </w:pPr>
    </w:lvl>
    <w:lvl w:ilvl="8">
      <w:numFmt w:val="bullet"/>
      <w:lvlText w:val="•"/>
      <w:lvlJc w:val="left"/>
      <w:pPr>
        <w:ind w:left="8396" w:hanging="36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68"/>
    <w:rsid w:val="00074D92"/>
    <w:rsid w:val="0008215F"/>
    <w:rsid w:val="00090FB6"/>
    <w:rsid w:val="00174D4D"/>
    <w:rsid w:val="003012ED"/>
    <w:rsid w:val="0037450A"/>
    <w:rsid w:val="00377575"/>
    <w:rsid w:val="00381491"/>
    <w:rsid w:val="003F6200"/>
    <w:rsid w:val="00414468"/>
    <w:rsid w:val="004253D3"/>
    <w:rsid w:val="004F74AB"/>
    <w:rsid w:val="00557713"/>
    <w:rsid w:val="00577187"/>
    <w:rsid w:val="005E2C17"/>
    <w:rsid w:val="006243CA"/>
    <w:rsid w:val="006C487D"/>
    <w:rsid w:val="00745B76"/>
    <w:rsid w:val="0080285F"/>
    <w:rsid w:val="008071C8"/>
    <w:rsid w:val="008141EE"/>
    <w:rsid w:val="00876D9B"/>
    <w:rsid w:val="009A63F9"/>
    <w:rsid w:val="00AA5271"/>
    <w:rsid w:val="00AE2F95"/>
    <w:rsid w:val="00AE533C"/>
    <w:rsid w:val="00B14EBC"/>
    <w:rsid w:val="00B65E39"/>
    <w:rsid w:val="00C33CF5"/>
    <w:rsid w:val="00C61EEC"/>
    <w:rsid w:val="00D3315E"/>
    <w:rsid w:val="00EF31FC"/>
    <w:rsid w:val="00FC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F0F3C"/>
  <w15:chartTrackingRefBased/>
  <w15:docId w15:val="{3693BFB7-3482-4424-9F85-D79E1D4B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3F9"/>
  </w:style>
  <w:style w:type="paragraph" w:styleId="Footer">
    <w:name w:val="footer"/>
    <w:basedOn w:val="Normal"/>
    <w:link w:val="FooterCha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Consiliul Judetean Neamt</dc:creator>
  <cp:keywords/>
  <dc:description/>
  <cp:lastModifiedBy>maria stefan</cp:lastModifiedBy>
  <cp:revision>26</cp:revision>
  <dcterms:created xsi:type="dcterms:W3CDTF">2023-03-20T08:26:00Z</dcterms:created>
  <dcterms:modified xsi:type="dcterms:W3CDTF">2023-05-19T10:15:00Z</dcterms:modified>
</cp:coreProperties>
</file>